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59" w:rsidRDefault="003C7F8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250825</wp:posOffset>
            </wp:positionV>
            <wp:extent cx="875665" cy="668655"/>
            <wp:effectExtent l="0" t="0" r="0" b="0"/>
            <wp:wrapSquare wrapText="bothSides"/>
            <wp:docPr id="1" name="Picture_1" descr="Picture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 xml:space="preserve"> </w:t>
      </w:r>
    </w:p>
    <w:p w:rsidR="00456159" w:rsidRDefault="003C7F80">
      <w:pPr>
        <w:widowControl w:val="0"/>
        <w:spacing w:after="0"/>
        <w:jc w:val="center"/>
        <w:rPr>
          <w:rFonts w:asciiTheme="majorHAnsi" w:hAnsiTheme="majorHAnsi"/>
          <w:b/>
          <w:color w:val="548DD4" w:themeColor="text2" w:themeTint="99"/>
          <w:sz w:val="36"/>
          <w:szCs w:val="36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Grant All-Detail Report</w:t>
      </w:r>
    </w:p>
    <w:p w:rsidR="00456159" w:rsidRDefault="003C7F80">
      <w:pPr>
        <w:widowControl w:val="0"/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36"/>
          <w:szCs w:val="36"/>
        </w:rPr>
        <w:t>Cost Share 2017</w:t>
      </w:r>
    </w:p>
    <w:p w:rsidR="00456159" w:rsidRDefault="00456159">
      <w:pPr>
        <w:widowControl w:val="0"/>
        <w:spacing w:after="0"/>
        <w:rPr>
          <w:rFonts w:asciiTheme="majorHAnsi" w:hAnsiTheme="majorHAnsi"/>
          <w:sz w:val="20"/>
          <w:szCs w:val="20"/>
        </w:rPr>
      </w:pPr>
    </w:p>
    <w:p w:rsidR="00456159" w:rsidRDefault="0045615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p w:rsidR="00456159" w:rsidRDefault="003C7F80">
      <w:pPr>
        <w:widowControl w:val="0"/>
        <w:spacing w:after="0"/>
        <w:rPr>
          <w:rFonts w:asciiTheme="majorHAnsi" w:hAnsiTheme="majorHAnsi"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Title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 xml:space="preserve">2017 - State Cost-Share Fund (Lincoln SWCD) </w:t>
      </w:r>
    </w:p>
    <w:p w:rsidR="00456159" w:rsidRDefault="003C7F80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Grant ID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- P17-9070</w:t>
      </w:r>
    </w:p>
    <w:p w:rsidR="00456159" w:rsidRDefault="003C7F80">
      <w:pPr>
        <w:widowControl w:val="0"/>
        <w:spacing w:after="0"/>
        <w:rPr>
          <w:rFonts w:asciiTheme="majorHAnsi" w:hAnsiTheme="majorHAnsi"/>
          <w:color w:val="548DD4" w:themeColor="text2" w:themeTint="99"/>
          <w:sz w:val="20"/>
          <w:szCs w:val="20"/>
        </w:rPr>
      </w:pPr>
      <w:r>
        <w:rPr>
          <w:rFonts w:asciiTheme="majorHAnsi" w:hAnsiTheme="majorHAnsi"/>
          <w:b/>
          <w:color w:val="548DD4" w:themeColor="text2" w:themeTint="99"/>
          <w:sz w:val="24"/>
          <w:szCs w:val="24"/>
        </w:rPr>
        <w:t xml:space="preserve">Organization - </w:t>
      </w:r>
      <w:r>
        <w:rPr>
          <w:rFonts w:asciiTheme="majorHAnsi" w:hAnsiTheme="majorHAnsi"/>
          <w:color w:val="548DD4" w:themeColor="text2" w:themeTint="99"/>
          <w:sz w:val="24"/>
          <w:szCs w:val="24"/>
        </w:rPr>
        <w:t>Lincoln SWCD</w:t>
      </w:r>
      <w:r>
        <w:rPr>
          <w:rFonts w:asciiTheme="majorHAnsi" w:hAnsiTheme="majorHAnsi"/>
          <w:color w:val="548DD4" w:themeColor="text2" w:themeTint="99"/>
          <w:sz w:val="20"/>
          <w:szCs w:val="20"/>
        </w:rPr>
        <w:tab/>
      </w:r>
    </w:p>
    <w:p w:rsidR="00456159" w:rsidRDefault="00456159">
      <w:pPr>
        <w:widowControl w:val="0"/>
        <w:spacing w:after="0"/>
        <w:rPr>
          <w:rFonts w:asciiTheme="majorHAnsi" w:hAnsiTheme="majorHAnsi"/>
          <w:b/>
          <w:color w:val="548DD4" w:themeColor="text2" w:themeTint="99"/>
          <w:sz w:val="24"/>
          <w:szCs w:val="24"/>
        </w:rPr>
      </w:pPr>
    </w:p>
    <w:tbl>
      <w:tblPr>
        <w:tblStyle w:val="LightGrid-Accent1"/>
        <w:tblW w:w="5001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953"/>
        <w:gridCol w:w="4439"/>
        <w:gridCol w:w="3046"/>
        <w:gridCol w:w="3955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456159" w:rsidRDefault="003C7F8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Original Awarded Amount</w:t>
            </w:r>
          </w:p>
        </w:tc>
        <w:tc>
          <w:tcPr>
            <w:tcW w:w="1542" w:type="pct"/>
            <w:tcBorders>
              <w:top w:val="none" w:sz="0" w:space="0" w:color="auto"/>
              <w:bottom w:val="none" w:sz="0" w:space="0" w:color="auto"/>
            </w:tcBorders>
          </w:tcPr>
          <w:p w:rsidR="00456159" w:rsidRDefault="003C7F8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$15,527.00</w:t>
            </w:r>
          </w:p>
        </w:tc>
        <w:tc>
          <w:tcPr>
            <w:tcW w:w="1058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456159" w:rsidRDefault="003C7F80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Grant Execution Date</w:t>
            </w:r>
          </w:p>
        </w:tc>
        <w:tc>
          <w:tcPr>
            <w:tcW w:w="137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56159" w:rsidRDefault="00456159">
            <w:pPr>
              <w:widowControl w:val="0"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456159" w:rsidRDefault="003C7F8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Amount</w:t>
            </w:r>
          </w:p>
        </w:tc>
        <w:tc>
          <w:tcPr>
            <w:tcW w:w="1542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$3,881.75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456159" w:rsidRDefault="003C7F8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Original Grant End Date</w:t>
            </w:r>
          </w:p>
        </w:tc>
        <w:tc>
          <w:tcPr>
            <w:tcW w:w="1374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12/31/2018</w:t>
            </w:r>
          </w:p>
        </w:tc>
      </w:tr>
      <w:tr w:rsidR="00456159" w:rsidTr="00456159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shd w:val="clear" w:color="auto" w:fill="548DD4" w:themeFill="text2" w:themeFillTint="99"/>
          </w:tcPr>
          <w:p w:rsidR="00456159" w:rsidRDefault="003C7F80">
            <w:pPr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Required Match %</w:t>
            </w:r>
          </w:p>
        </w:tc>
        <w:tc>
          <w:tcPr>
            <w:tcW w:w="1542" w:type="pct"/>
          </w:tcPr>
          <w:p w:rsidR="00456159" w:rsidRDefault="003C7F8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058" w:type="pct"/>
            <w:shd w:val="clear" w:color="auto" w:fill="548DD4" w:themeFill="text2" w:themeFillTint="99"/>
          </w:tcPr>
          <w:p w:rsidR="00456159" w:rsidRDefault="003C7F8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Grant Day To Day Contact</w:t>
            </w:r>
          </w:p>
        </w:tc>
        <w:tc>
          <w:tcPr>
            <w:tcW w:w="1374" w:type="pct"/>
          </w:tcPr>
          <w:p w:rsidR="00456159" w:rsidRDefault="003C7F80">
            <w:pPr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Dale  Sterzinger</w:t>
            </w:r>
          </w:p>
        </w:tc>
      </w:tr>
      <w:tr w:rsidR="00456159" w:rsidTr="00456159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456159" w:rsidRDefault="003C7F80">
            <w:pPr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Current Awarded Amount</w:t>
            </w:r>
          </w:p>
        </w:tc>
        <w:tc>
          <w:tcPr>
            <w:tcW w:w="1542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$15,527.00</w:t>
            </w:r>
          </w:p>
        </w:tc>
        <w:tc>
          <w:tcPr>
            <w:tcW w:w="1058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456159" w:rsidRDefault="003C7F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Current End Date</w:t>
            </w:r>
          </w:p>
        </w:tc>
        <w:tc>
          <w:tcPr>
            <w:tcW w:w="1374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12/31/2018</w:t>
            </w:r>
          </w:p>
        </w:tc>
      </w:tr>
    </w:tbl>
    <w:p w:rsidR="00456159" w:rsidRDefault="003C7F8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Budget Summary </w:t>
      </w:r>
      <w:bookmarkStart w:id="1" w:name="_Hlk521488527"/>
      <w:bookmarkEnd w:id="1"/>
    </w:p>
    <w:tbl>
      <w:tblPr>
        <w:tblStyle w:val="LightGrid-Accent1"/>
        <w:tblW w:w="3639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20" w:firstRow="1" w:lastRow="0" w:firstColumn="0" w:lastColumn="0" w:noHBand="1" w:noVBand="0"/>
      </w:tblPr>
      <w:tblGrid>
        <w:gridCol w:w="2956"/>
        <w:gridCol w:w="2556"/>
        <w:gridCol w:w="2481"/>
        <w:gridCol w:w="2480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1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48DD4" w:themeFill="text2" w:themeFillTint="99"/>
          </w:tcPr>
          <w:p w:rsidR="00456159" w:rsidRDefault="00456159">
            <w:pPr>
              <w:widowControl w:val="0"/>
              <w:spacing w:line="276" w:lineRule="auto"/>
              <w:rPr>
                <w:color w:val="FFFFFF" w:themeColor="background1"/>
              </w:rPr>
            </w:pPr>
          </w:p>
        </w:tc>
        <w:tc>
          <w:tcPr>
            <w:tcW w:w="1220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456159" w:rsidRDefault="003C7F8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</w:tcBorders>
            <w:shd w:val="clear" w:color="auto" w:fill="548DD4" w:themeFill="text2" w:themeFillTint="99"/>
            <w:vAlign w:val="bottom"/>
          </w:tcPr>
          <w:p w:rsidR="00456159" w:rsidRDefault="003C7F80">
            <w:pPr>
              <w:widowControl w:val="0"/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1184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</w:tcPr>
          <w:p w:rsidR="00456159" w:rsidRDefault="003C7F8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Balance Remaining*</w:t>
            </w:r>
          </w:p>
        </w:tc>
      </w:tr>
      <w:tr w:rsidR="00456159" w:rsidTr="00456159">
        <w:trPr>
          <w:trHeight w:val="60"/>
        </w:trPr>
        <w:tc>
          <w:tcPr>
            <w:tcW w:w="1411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spacing w:line="276" w:lineRule="auto"/>
            </w:pPr>
            <w:r>
              <w:t>Total Grant Amount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spacing w:line="276" w:lineRule="auto"/>
              <w:jc w:val="right"/>
            </w:pPr>
            <w:r>
              <w:t>$15,527.00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spacing w:line="276" w:lineRule="auto"/>
              <w:jc w:val="right"/>
            </w:pPr>
            <w:r>
              <w:t>$15,527.00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jc w:val="right"/>
            </w:pPr>
            <w:r>
              <w:t>$0.00</w:t>
            </w:r>
          </w:p>
        </w:tc>
      </w:tr>
      <w:tr w:rsidR="00456159" w:rsidTr="00456159">
        <w:trPr>
          <w:trHeight w:val="61"/>
        </w:trPr>
        <w:tc>
          <w:tcPr>
            <w:tcW w:w="1411" w:type="pct"/>
          </w:tcPr>
          <w:p w:rsidR="00456159" w:rsidRDefault="003C7F80">
            <w:pPr>
              <w:widowControl w:val="0"/>
              <w:spacing w:line="276" w:lineRule="auto"/>
            </w:pPr>
            <w:r>
              <w:t>Total Match Amount</w:t>
            </w:r>
          </w:p>
        </w:tc>
        <w:tc>
          <w:tcPr>
            <w:tcW w:w="1220" w:type="pct"/>
          </w:tcPr>
          <w:p w:rsidR="00456159" w:rsidRDefault="003C7F80">
            <w:pPr>
              <w:widowControl w:val="0"/>
              <w:spacing w:line="276" w:lineRule="auto"/>
              <w:jc w:val="right"/>
            </w:pPr>
            <w:r>
              <w:t>$4,665.93</w:t>
            </w:r>
          </w:p>
        </w:tc>
        <w:tc>
          <w:tcPr>
            <w:tcW w:w="1184" w:type="pct"/>
          </w:tcPr>
          <w:p w:rsidR="00456159" w:rsidRDefault="003C7F80">
            <w:pPr>
              <w:widowControl w:val="0"/>
              <w:spacing w:line="276" w:lineRule="auto"/>
              <w:jc w:val="right"/>
            </w:pPr>
            <w:r>
              <w:t>$4,665.93</w:t>
            </w:r>
          </w:p>
        </w:tc>
        <w:tc>
          <w:tcPr>
            <w:tcW w:w="1184" w:type="pct"/>
          </w:tcPr>
          <w:p w:rsidR="00456159" w:rsidRDefault="003C7F80">
            <w:pPr>
              <w:widowControl w:val="0"/>
              <w:jc w:val="right"/>
            </w:pPr>
            <w:r>
              <w:t>$0.00</w:t>
            </w:r>
          </w:p>
        </w:tc>
      </w:tr>
      <w:tr w:rsidR="00456159" w:rsidTr="00456159">
        <w:trPr>
          <w:trHeight w:val="61"/>
        </w:trPr>
        <w:tc>
          <w:tcPr>
            <w:tcW w:w="1411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</w:pPr>
            <w:r>
              <w:t>Total Other Funds</w:t>
            </w:r>
          </w:p>
        </w:tc>
        <w:tc>
          <w:tcPr>
            <w:tcW w:w="1220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jc w:val="right"/>
            </w:pPr>
            <w:r>
              <w:t>$0.00</w:t>
            </w:r>
          </w:p>
        </w:tc>
        <w:tc>
          <w:tcPr>
            <w:tcW w:w="1184" w:type="pct"/>
            <w:shd w:val="clear" w:color="auto" w:fill="D3DFEE" w:themeFill="accent1" w:themeFillTint="3F"/>
          </w:tcPr>
          <w:p w:rsidR="00456159" w:rsidRDefault="003C7F80">
            <w:pPr>
              <w:widowControl w:val="0"/>
              <w:jc w:val="right"/>
            </w:pPr>
            <w:r>
              <w:t>$0.00</w:t>
            </w:r>
          </w:p>
        </w:tc>
      </w:tr>
      <w:tr w:rsidR="00456159" w:rsidTr="00456159">
        <w:trPr>
          <w:trHeight w:val="61"/>
        </w:trPr>
        <w:tc>
          <w:tcPr>
            <w:tcW w:w="1411" w:type="pct"/>
          </w:tcPr>
          <w:p w:rsidR="00456159" w:rsidRDefault="003C7F80">
            <w:pPr>
              <w:widowControl w:val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20" w:type="pct"/>
          </w:tcPr>
          <w:p w:rsidR="00456159" w:rsidRDefault="003C7F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$20,192.93</w:t>
            </w:r>
          </w:p>
        </w:tc>
        <w:tc>
          <w:tcPr>
            <w:tcW w:w="1184" w:type="pct"/>
          </w:tcPr>
          <w:p w:rsidR="00456159" w:rsidRDefault="003C7F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$20,192.93</w:t>
            </w:r>
          </w:p>
        </w:tc>
        <w:tc>
          <w:tcPr>
            <w:tcW w:w="1184" w:type="pct"/>
          </w:tcPr>
          <w:p w:rsidR="00456159" w:rsidRDefault="003C7F8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$0.00</w:t>
            </w:r>
          </w:p>
        </w:tc>
      </w:tr>
    </w:tbl>
    <w:p w:rsidR="00456159" w:rsidRDefault="003C7F80">
      <w:pPr>
        <w:rPr>
          <w:i/>
          <w:color w:val="4F81BD" w:themeColor="accent1"/>
          <w:sz w:val="20"/>
          <w:szCs w:val="20"/>
        </w:rPr>
      </w:pPr>
      <w:r>
        <w:rPr>
          <w:i/>
          <w:color w:val="4F81BD" w:themeColor="accent1"/>
          <w:sz w:val="20"/>
          <w:szCs w:val="20"/>
        </w:rPr>
        <w:t>*Grant balance remaining is the difference between the Awarded Amount and the Spent Amount. Other values compare budgeted and spent amounts.</w:t>
      </w:r>
    </w:p>
    <w:p w:rsidR="00456159" w:rsidRDefault="003C7F80">
      <w:pPr>
        <w:pStyle w:val="Heading2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Budget Details </w:t>
      </w:r>
    </w:p>
    <w:tbl>
      <w:tblPr>
        <w:tblStyle w:val="LightGrid-Accent1"/>
        <w:tblW w:w="5000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220" w:firstRow="1" w:lastRow="0" w:firstColumn="0" w:lastColumn="0" w:noHBand="1" w:noVBand="0"/>
      </w:tblPr>
      <w:tblGrid>
        <w:gridCol w:w="3473"/>
        <w:gridCol w:w="1594"/>
        <w:gridCol w:w="1330"/>
        <w:gridCol w:w="3013"/>
        <w:gridCol w:w="1330"/>
        <w:gridCol w:w="1238"/>
        <w:gridCol w:w="1333"/>
        <w:gridCol w:w="1079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2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Name</w:t>
            </w:r>
          </w:p>
        </w:tc>
        <w:tc>
          <w:tcPr>
            <w:tcW w:w="554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Category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Type</w:t>
            </w:r>
          </w:p>
        </w:tc>
        <w:tc>
          <w:tcPr>
            <w:tcW w:w="1047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Source Description</w:t>
            </w:r>
          </w:p>
        </w:tc>
        <w:tc>
          <w:tcPr>
            <w:tcW w:w="462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Budgeted</w:t>
            </w:r>
          </w:p>
        </w:tc>
        <w:tc>
          <w:tcPr>
            <w:tcW w:w="430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Spent</w:t>
            </w:r>
          </w:p>
        </w:tc>
        <w:tc>
          <w:tcPr>
            <w:tcW w:w="463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Last Transaction Date</w:t>
            </w:r>
          </w:p>
        </w:tc>
        <w:tc>
          <w:tcPr>
            <w:tcW w:w="37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  <w:vAlign w:val="bottom"/>
          </w:tcPr>
          <w:p w:rsidR="00456159" w:rsidRDefault="003C7F80">
            <w:pPr>
              <w:spacing w:line="276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Matching Fund</w:t>
            </w:r>
          </w:p>
        </w:tc>
      </w:tr>
      <w:tr w:rsidR="00456159" w:rsidTr="00456159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456159" w:rsidRDefault="003C7F80">
            <w:r>
              <w:t xml:space="preserve">Administration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456159" w:rsidRDefault="003C7F80">
            <w:r>
              <w:t>Administration/Coordination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456159" w:rsidRDefault="003C7F8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456159" w:rsidRDefault="003C7F80">
            <w:r>
              <w:t>2017 - State Cost-Share Fund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right"/>
            </w:pPr>
            <w:r>
              <w:t xml:space="preserve">$368.50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right"/>
            </w:pPr>
            <w:r>
              <w:t xml:space="preserve">$368.50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center"/>
            </w:pPr>
            <w:r>
              <w:t>9/6/2017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t>N</w:t>
            </w:r>
          </w:p>
        </w:tc>
      </w:tr>
      <w:tr w:rsidR="00456159" w:rsidTr="00456159">
        <w:trPr>
          <w:cantSplit/>
        </w:trPr>
        <w:tc>
          <w:tcPr>
            <w:tcW w:w="1207" w:type="pct"/>
          </w:tcPr>
          <w:p w:rsidR="00456159" w:rsidRDefault="003C7F80">
            <w:r>
              <w:t xml:space="preserve">Engineering Assistance/Conrad Schardin Grade Stabilization     </w:t>
            </w:r>
          </w:p>
        </w:tc>
        <w:tc>
          <w:tcPr>
            <w:tcW w:w="554" w:type="pct"/>
          </w:tcPr>
          <w:p w:rsidR="00456159" w:rsidRDefault="003C7F80">
            <w:r>
              <w:t>Technical/Engineering Assistance</w:t>
            </w:r>
          </w:p>
        </w:tc>
        <w:tc>
          <w:tcPr>
            <w:tcW w:w="462" w:type="pct"/>
          </w:tcPr>
          <w:p w:rsidR="00456159" w:rsidRDefault="003C7F80">
            <w:r>
              <w:t>Current State Grant</w:t>
            </w:r>
          </w:p>
        </w:tc>
        <w:tc>
          <w:tcPr>
            <w:tcW w:w="1047" w:type="pct"/>
            <w:vAlign w:val="center"/>
          </w:tcPr>
          <w:p w:rsidR="00456159" w:rsidRDefault="003C7F80">
            <w:r>
              <w:t>2017 - State Cost-Share Fund (Lincoln SWCD)</w:t>
            </w:r>
          </w:p>
        </w:tc>
        <w:tc>
          <w:tcPr>
            <w:tcW w:w="462" w:type="pct"/>
          </w:tcPr>
          <w:p w:rsidR="00456159" w:rsidRDefault="003C7F80">
            <w:pPr>
              <w:spacing w:line="276" w:lineRule="auto"/>
              <w:jc w:val="right"/>
            </w:pPr>
            <w:r>
              <w:t xml:space="preserve">$1,222.50 </w:t>
            </w:r>
          </w:p>
        </w:tc>
        <w:tc>
          <w:tcPr>
            <w:tcW w:w="430" w:type="pct"/>
          </w:tcPr>
          <w:p w:rsidR="00456159" w:rsidRDefault="003C7F80">
            <w:pPr>
              <w:spacing w:line="276" w:lineRule="auto"/>
              <w:jc w:val="right"/>
            </w:pPr>
            <w:r>
              <w:t xml:space="preserve">$1,222.50 </w:t>
            </w:r>
          </w:p>
        </w:tc>
        <w:tc>
          <w:tcPr>
            <w:tcW w:w="463" w:type="pct"/>
          </w:tcPr>
          <w:p w:rsidR="00456159" w:rsidRDefault="003C7F80">
            <w:pPr>
              <w:spacing w:line="276" w:lineRule="auto"/>
              <w:jc w:val="center"/>
            </w:pPr>
            <w:r>
              <w:t>6/21/2017</w:t>
            </w:r>
          </w:p>
        </w:tc>
        <w:tc>
          <w:tcPr>
            <w:tcW w:w="375" w:type="pct"/>
          </w:tcPr>
          <w:p w:rsidR="00456159" w:rsidRDefault="003C7F80">
            <w:pPr>
              <w:spacing w:line="276" w:lineRule="auto"/>
            </w:pPr>
            <w:r>
              <w:t>N</w:t>
            </w:r>
          </w:p>
        </w:tc>
      </w:tr>
      <w:tr w:rsidR="00456159" w:rsidTr="00456159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456159" w:rsidRDefault="003C7F80">
            <w:r>
              <w:t xml:space="preserve">FY17-01-Glen Petersen-Grade Stab. Project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456159" w:rsidRDefault="003C7F80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456159" w:rsidRDefault="003C7F8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456159" w:rsidRDefault="003C7F80">
            <w:r>
              <w:t>2017 - State Cost-Share Fund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right"/>
            </w:pPr>
            <w:r>
              <w:t xml:space="preserve">$10,014.00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right"/>
            </w:pPr>
            <w:r>
              <w:t xml:space="preserve">$10,014.00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center"/>
            </w:pPr>
            <w:r>
              <w:t>9/13/2017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t>N</w:t>
            </w:r>
          </w:p>
        </w:tc>
      </w:tr>
      <w:tr w:rsidR="00456159" w:rsidTr="00456159">
        <w:trPr>
          <w:cantSplit/>
        </w:trPr>
        <w:tc>
          <w:tcPr>
            <w:tcW w:w="1207" w:type="pct"/>
          </w:tcPr>
          <w:p w:rsidR="00456159" w:rsidRDefault="003C7F80">
            <w:r>
              <w:lastRenderedPageBreak/>
              <w:t xml:space="preserve">FY17-01-Glen Petersen-Grade Stab. Project     </w:t>
            </w:r>
          </w:p>
        </w:tc>
        <w:tc>
          <w:tcPr>
            <w:tcW w:w="554" w:type="pct"/>
          </w:tcPr>
          <w:p w:rsidR="00456159" w:rsidRDefault="003C7F80">
            <w:r>
              <w:t>Agricultural Practices</w:t>
            </w:r>
          </w:p>
        </w:tc>
        <w:tc>
          <w:tcPr>
            <w:tcW w:w="462" w:type="pct"/>
          </w:tcPr>
          <w:p w:rsidR="00456159" w:rsidRDefault="003C7F80">
            <w:r>
              <w:t>Landowner Fund</w:t>
            </w:r>
          </w:p>
        </w:tc>
        <w:tc>
          <w:tcPr>
            <w:tcW w:w="1047" w:type="pct"/>
            <w:vAlign w:val="center"/>
          </w:tcPr>
          <w:p w:rsidR="00456159" w:rsidRDefault="003C7F80">
            <w:r>
              <w:t>FY17 Landowner Share</w:t>
            </w:r>
          </w:p>
        </w:tc>
        <w:tc>
          <w:tcPr>
            <w:tcW w:w="462" w:type="pct"/>
          </w:tcPr>
          <w:p w:rsidR="00456159" w:rsidRDefault="003C7F80">
            <w:pPr>
              <w:spacing w:line="276" w:lineRule="auto"/>
              <w:jc w:val="right"/>
            </w:pPr>
            <w:r>
              <w:t xml:space="preserve">$3,338.00 </w:t>
            </w:r>
          </w:p>
        </w:tc>
        <w:tc>
          <w:tcPr>
            <w:tcW w:w="430" w:type="pct"/>
          </w:tcPr>
          <w:p w:rsidR="00456159" w:rsidRDefault="003C7F80">
            <w:pPr>
              <w:spacing w:line="276" w:lineRule="auto"/>
              <w:jc w:val="right"/>
            </w:pPr>
            <w:r>
              <w:t xml:space="preserve">$3,338.00 </w:t>
            </w:r>
          </w:p>
        </w:tc>
        <w:tc>
          <w:tcPr>
            <w:tcW w:w="463" w:type="pct"/>
          </w:tcPr>
          <w:p w:rsidR="00456159" w:rsidRDefault="003C7F80">
            <w:pPr>
              <w:spacing w:line="276" w:lineRule="auto"/>
              <w:jc w:val="center"/>
            </w:pPr>
            <w:r>
              <w:t>9/13/2017</w:t>
            </w:r>
          </w:p>
        </w:tc>
        <w:tc>
          <w:tcPr>
            <w:tcW w:w="375" w:type="pct"/>
          </w:tcPr>
          <w:p w:rsidR="00456159" w:rsidRDefault="003C7F80">
            <w:pPr>
              <w:spacing w:line="276" w:lineRule="auto"/>
            </w:pPr>
            <w:r>
              <w:t>Y</w:t>
            </w:r>
          </w:p>
        </w:tc>
      </w:tr>
      <w:tr w:rsidR="00456159" w:rsidTr="00456159">
        <w:trPr>
          <w:cantSplit/>
        </w:trPr>
        <w:tc>
          <w:tcPr>
            <w:tcW w:w="1207" w:type="pct"/>
            <w:shd w:val="clear" w:color="auto" w:fill="D3DFEE" w:themeFill="accent1" w:themeFillTint="3F"/>
          </w:tcPr>
          <w:p w:rsidR="00456159" w:rsidRDefault="003C7F80">
            <w:r>
              <w:t xml:space="preserve">FY17-02 David Boulton     </w:t>
            </w:r>
          </w:p>
        </w:tc>
        <w:tc>
          <w:tcPr>
            <w:tcW w:w="554" w:type="pct"/>
            <w:shd w:val="clear" w:color="auto" w:fill="D3DFEE" w:themeFill="accent1" w:themeFillTint="3F"/>
          </w:tcPr>
          <w:p w:rsidR="00456159" w:rsidRDefault="003C7F80">
            <w:r>
              <w:t>Agricultural Practices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456159" w:rsidRDefault="003C7F80">
            <w:r>
              <w:t>Current State Grant</w:t>
            </w:r>
          </w:p>
        </w:tc>
        <w:tc>
          <w:tcPr>
            <w:tcW w:w="1047" w:type="pct"/>
            <w:shd w:val="clear" w:color="auto" w:fill="D3DFEE" w:themeFill="accent1" w:themeFillTint="3F"/>
            <w:vAlign w:val="center"/>
          </w:tcPr>
          <w:p w:rsidR="00456159" w:rsidRDefault="003C7F80">
            <w:r>
              <w:t>2017 - State Cost-Share Fund (Lincoln SWCD)</w:t>
            </w:r>
          </w:p>
        </w:tc>
        <w:tc>
          <w:tcPr>
            <w:tcW w:w="462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right"/>
            </w:pPr>
            <w:r>
              <w:t xml:space="preserve">$3,922.00 </w:t>
            </w:r>
          </w:p>
        </w:tc>
        <w:tc>
          <w:tcPr>
            <w:tcW w:w="430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right"/>
            </w:pPr>
            <w:r>
              <w:t xml:space="preserve">$3,922.00 </w:t>
            </w:r>
          </w:p>
        </w:tc>
        <w:tc>
          <w:tcPr>
            <w:tcW w:w="463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center"/>
            </w:pPr>
            <w:r>
              <w:t>9/19/2018</w:t>
            </w:r>
          </w:p>
        </w:tc>
        <w:tc>
          <w:tcPr>
            <w:tcW w:w="37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t>N</w:t>
            </w:r>
          </w:p>
        </w:tc>
      </w:tr>
      <w:tr w:rsidR="00456159" w:rsidTr="00456159">
        <w:trPr>
          <w:cantSplit/>
        </w:trPr>
        <w:tc>
          <w:tcPr>
            <w:tcW w:w="1207" w:type="pct"/>
          </w:tcPr>
          <w:p w:rsidR="00456159" w:rsidRDefault="003C7F80">
            <w:r>
              <w:t xml:space="preserve">FY17-02 David Boulton     </w:t>
            </w:r>
          </w:p>
        </w:tc>
        <w:tc>
          <w:tcPr>
            <w:tcW w:w="554" w:type="pct"/>
          </w:tcPr>
          <w:p w:rsidR="00456159" w:rsidRDefault="003C7F80">
            <w:r>
              <w:t>Agricultural Practices</w:t>
            </w:r>
          </w:p>
        </w:tc>
        <w:tc>
          <w:tcPr>
            <w:tcW w:w="462" w:type="pct"/>
          </w:tcPr>
          <w:p w:rsidR="00456159" w:rsidRDefault="003C7F80">
            <w:r>
              <w:t>Landowner Fund</w:t>
            </w:r>
          </w:p>
        </w:tc>
        <w:tc>
          <w:tcPr>
            <w:tcW w:w="1047" w:type="pct"/>
            <w:vAlign w:val="center"/>
          </w:tcPr>
          <w:p w:rsidR="00456159" w:rsidRDefault="003C7F80">
            <w:r>
              <w:t>Landowner Match</w:t>
            </w:r>
          </w:p>
        </w:tc>
        <w:tc>
          <w:tcPr>
            <w:tcW w:w="462" w:type="pct"/>
          </w:tcPr>
          <w:p w:rsidR="00456159" w:rsidRDefault="003C7F80">
            <w:pPr>
              <w:spacing w:line="276" w:lineRule="auto"/>
              <w:jc w:val="right"/>
            </w:pPr>
            <w:r>
              <w:t xml:space="preserve">$1,327.93 </w:t>
            </w:r>
          </w:p>
        </w:tc>
        <w:tc>
          <w:tcPr>
            <w:tcW w:w="430" w:type="pct"/>
          </w:tcPr>
          <w:p w:rsidR="00456159" w:rsidRDefault="003C7F80">
            <w:pPr>
              <w:spacing w:line="276" w:lineRule="auto"/>
              <w:jc w:val="right"/>
            </w:pPr>
            <w:r>
              <w:t xml:space="preserve">$1,327.93 </w:t>
            </w:r>
          </w:p>
        </w:tc>
        <w:tc>
          <w:tcPr>
            <w:tcW w:w="463" w:type="pct"/>
          </w:tcPr>
          <w:p w:rsidR="00456159" w:rsidRDefault="003C7F80">
            <w:pPr>
              <w:spacing w:line="276" w:lineRule="auto"/>
              <w:jc w:val="center"/>
            </w:pPr>
            <w:r>
              <w:t>9/19/2018</w:t>
            </w:r>
          </w:p>
        </w:tc>
        <w:tc>
          <w:tcPr>
            <w:tcW w:w="375" w:type="pct"/>
          </w:tcPr>
          <w:p w:rsidR="00456159" w:rsidRDefault="003C7F80">
            <w:pPr>
              <w:spacing w:line="276" w:lineRule="auto"/>
            </w:pPr>
            <w:r>
              <w:t>Y</w:t>
            </w:r>
          </w:p>
        </w:tc>
      </w:tr>
    </w:tbl>
    <w:p w:rsidR="00456159" w:rsidRDefault="003C7F80">
      <w:pPr>
        <w:pStyle w:val="Heading2"/>
        <w:spacing w:before="0" w:line="36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</w:t>
      </w:r>
    </w:p>
    <w:p w:rsidR="00456159" w:rsidRDefault="00456159">
      <w:pPr>
        <w:spacing w:after="0"/>
        <w:rPr>
          <w:rFonts w:asciiTheme="majorHAnsi" w:hAnsiTheme="majorHAnsi"/>
        </w:rPr>
      </w:pPr>
    </w:p>
    <w:p w:rsidR="00456159" w:rsidRDefault="003C7F8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Activity Details Summary</w:t>
      </w:r>
    </w:p>
    <w:tbl>
      <w:tblPr>
        <w:tblStyle w:val="LightGrid-Accent1"/>
        <w:tblW w:w="5000" w:type="pct"/>
        <w:tblLook w:val="02A0" w:firstRow="1" w:lastRow="0" w:firstColumn="1" w:lastColumn="0" w:noHBand="1" w:noVBand="0"/>
      </w:tblPr>
      <w:tblGrid>
        <w:gridCol w:w="3626"/>
        <w:gridCol w:w="2002"/>
        <w:gridCol w:w="2522"/>
        <w:gridCol w:w="3115"/>
        <w:gridCol w:w="3115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Activity Details</w:t>
            </w:r>
          </w:p>
        </w:tc>
        <w:tc>
          <w:tcPr>
            <w:tcW w:w="696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Action Count </w:t>
            </w:r>
          </w:p>
        </w:tc>
        <w:tc>
          <w:tcPr>
            <w:tcW w:w="877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Total Activity Mapped  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</w:t>
            </w:r>
          </w:p>
        </w:tc>
        <w:tc>
          <w:tcPr>
            <w:tcW w:w="1083" w:type="pct"/>
            <w:tcBorders>
              <w:left w:val="single" w:sz="8" w:space="0" w:color="4F81BD" w:themeColor="accent1"/>
              <w:bottom w:val="nil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 / Unit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412 - Grassed Waterway and Swales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765  LINEAR FEET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765  LINEAR FEET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1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  <w:b w:val="0"/>
              </w:rPr>
              <w:t xml:space="preserve"> 410 - Grade Stabilization Structure</w:t>
            </w:r>
          </w:p>
        </w:tc>
        <w:tc>
          <w:tcPr>
            <w:tcW w:w="69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56159" w:rsidRDefault="003C7F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877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56159" w:rsidRDefault="003C7F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56159" w:rsidRDefault="003C7F8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  COUNT</w:t>
            </w:r>
          </w:p>
        </w:tc>
        <w:tc>
          <w:tcPr>
            <w:tcW w:w="1083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456159" w:rsidRDefault="003C7F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  <w:bCs/>
              </w:rPr>
            </w:pPr>
            <w:r>
              <w:rPr>
                <w:rFonts w:cstheme="majorBidi"/>
              </w:rPr>
              <w:t>1  COUNT</w:t>
            </w:r>
          </w:p>
        </w:tc>
      </w:tr>
    </w:tbl>
    <w:p w:rsidR="00456159" w:rsidRDefault="003C7F80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p w:rsidR="00456159" w:rsidRDefault="0045615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456159" w:rsidRDefault="003C7F80">
      <w:r>
        <w:rPr>
          <w:rFonts w:asciiTheme="majorHAnsi" w:hAnsiTheme="majorHAnsi"/>
          <w:b/>
          <w:color w:val="4F81BD" w:themeColor="accent1"/>
          <w:sz w:val="24"/>
          <w:szCs w:val="24"/>
        </w:rPr>
        <w:t>Proposed Activity Indicators</w:t>
      </w:r>
    </w:p>
    <w:tbl>
      <w:tblPr>
        <w:tblStyle w:val="LightGrid-Accent1"/>
        <w:tblW w:w="14598" w:type="auto"/>
        <w:tblBorders>
          <w:top w:val="single" w:sz="6" w:space="0" w:color="4F81BD" w:themeColor="accent1"/>
          <w:left w:val="single" w:sz="6" w:space="0" w:color="4F81BD" w:themeColor="accent1"/>
          <w:bottom w:val="single" w:sz="6" w:space="0" w:color="4F81BD" w:themeColor="accent1"/>
          <w:right w:val="single" w:sz="6" w:space="0" w:color="4F81BD" w:themeColor="accent1"/>
          <w:insideH w:val="single" w:sz="6" w:space="0" w:color="4F81BD" w:themeColor="accent1"/>
          <w:insideV w:val="single" w:sz="6" w:space="0" w:color="4F81BD" w:themeColor="accent1"/>
        </w:tblBorders>
        <w:tblLayout w:type="fixed"/>
        <w:tblLook w:val="0280" w:firstRow="0" w:lastRow="0" w:firstColumn="1" w:lastColumn="0" w:noHBand="1" w:noVBand="0"/>
      </w:tblPr>
      <w:tblGrid>
        <w:gridCol w:w="2718"/>
        <w:gridCol w:w="2970"/>
        <w:gridCol w:w="2160"/>
        <w:gridCol w:w="1710"/>
        <w:gridCol w:w="2016"/>
        <w:gridCol w:w="3024"/>
      </w:tblGrid>
      <w:tr w:rsidR="00456159" w:rsidTr="00456159">
        <w:trPr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8DB3E2" w:themeFill="text2" w:themeFillTint="66"/>
          </w:tcPr>
          <w:p w:rsidR="00456159" w:rsidRDefault="003C7F80">
            <w:pPr>
              <w:widowControl w:val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Activity Name</w:t>
            </w:r>
          </w:p>
        </w:tc>
        <w:tc>
          <w:tcPr>
            <w:tcW w:w="2970" w:type="dxa"/>
            <w:shd w:val="clear" w:color="auto" w:fill="8DB3E2" w:themeFill="text2" w:themeFillTint="66"/>
          </w:tcPr>
          <w:p w:rsidR="00456159" w:rsidRDefault="003C7F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Indicator Name</w:t>
            </w:r>
          </w:p>
        </w:tc>
        <w:tc>
          <w:tcPr>
            <w:tcW w:w="2160" w:type="dxa"/>
            <w:shd w:val="clear" w:color="auto" w:fill="8DB3E2" w:themeFill="text2" w:themeFillTint="66"/>
          </w:tcPr>
          <w:p w:rsidR="00456159" w:rsidRDefault="003C7F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Value &amp; Units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:rsidR="00456159" w:rsidRDefault="003C7F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Waterbody</w:t>
            </w:r>
          </w:p>
        </w:tc>
        <w:tc>
          <w:tcPr>
            <w:tcW w:w="2016" w:type="dxa"/>
            <w:shd w:val="clear" w:color="auto" w:fill="8DB3E2" w:themeFill="text2" w:themeFillTint="66"/>
          </w:tcPr>
          <w:p w:rsidR="00456159" w:rsidRDefault="003C7F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Calculation Tool</w:t>
            </w:r>
          </w:p>
        </w:tc>
        <w:tc>
          <w:tcPr>
            <w:tcW w:w="3024" w:type="dxa"/>
            <w:shd w:val="clear" w:color="auto" w:fill="8DB3E2" w:themeFill="text2" w:themeFillTint="66"/>
          </w:tcPr>
          <w:p w:rsidR="00456159" w:rsidRDefault="003C7F80">
            <w:pPr>
              <w:widowControl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Comments</w:t>
            </w:r>
          </w:p>
        </w:tc>
      </w:tr>
    </w:tbl>
    <w:p w:rsidR="00456159" w:rsidRDefault="0045615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456159" w:rsidRDefault="003C7F80">
      <w:pPr>
        <w:pStyle w:val="Heading2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Final Indicators Summary</w:t>
      </w:r>
    </w:p>
    <w:tbl>
      <w:tblPr>
        <w:tblStyle w:val="MediumShading1-Accent1"/>
        <w:tblW w:w="3617" w:type="pct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4632"/>
        <w:gridCol w:w="2557"/>
        <w:gridCol w:w="3221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56159" w:rsidRDefault="003C7F80">
            <w:pPr>
              <w:spacing w:line="360" w:lineRule="auto"/>
              <w:jc w:val="center"/>
              <w:rPr>
                <w:rFonts w:cstheme="majorBidi"/>
              </w:rPr>
            </w:pPr>
            <w:r>
              <w:rPr>
                <w:rFonts w:cstheme="majorBidi"/>
              </w:rPr>
              <w:t>Indicator Name</w:t>
            </w:r>
          </w:p>
        </w:tc>
        <w:tc>
          <w:tcPr>
            <w:tcW w:w="1228" w:type="pct"/>
            <w:tcBorders>
              <w:top w:val="none" w:sz="0" w:space="0" w:color="auto"/>
              <w:bottom w:val="none" w:sz="0" w:space="0" w:color="auto"/>
            </w:tcBorders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Total Value </w:t>
            </w:r>
          </w:p>
        </w:tc>
        <w:tc>
          <w:tcPr>
            <w:tcW w:w="154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 xml:space="preserve">Unit  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456159" w:rsidRDefault="003C7F80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SOIL (EST. SAVINGS)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456159" w:rsidRDefault="003C7F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20.81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456159" w:rsidRDefault="003C7F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</w:tcPr>
          <w:p w:rsidR="00456159" w:rsidRDefault="003C7F80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SEDIMENT (TSS)</w:t>
            </w:r>
          </w:p>
        </w:tc>
        <w:tc>
          <w:tcPr>
            <w:tcW w:w="1228" w:type="pct"/>
            <w:vAlign w:val="center"/>
          </w:tcPr>
          <w:p w:rsidR="00456159" w:rsidRDefault="003C7F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14.29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vAlign w:val="center"/>
          </w:tcPr>
          <w:p w:rsidR="00456159" w:rsidRDefault="003C7F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TONS/YR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5" w:type="pct"/>
            <w:shd w:val="clear" w:color="auto" w:fill="D3DFEE" w:themeFill="accent1" w:themeFillTint="3F"/>
          </w:tcPr>
          <w:p w:rsidR="00456159" w:rsidRDefault="003C7F80">
            <w:pPr>
              <w:spacing w:line="360" w:lineRule="auto"/>
              <w:rPr>
                <w:rFonts w:cstheme="majorBidi"/>
              </w:rPr>
            </w:pPr>
            <w:r>
              <w:rPr>
                <w:rFonts w:cstheme="majorBidi"/>
              </w:rPr>
              <w:t>PHOSPHORUS (EST. REDUCTION)</w:t>
            </w:r>
          </w:p>
        </w:tc>
        <w:tc>
          <w:tcPr>
            <w:tcW w:w="1228" w:type="pct"/>
            <w:shd w:val="clear" w:color="auto" w:fill="D3DFEE" w:themeFill="accent1" w:themeFillTint="3F"/>
            <w:vAlign w:val="center"/>
          </w:tcPr>
          <w:p w:rsidR="00456159" w:rsidRDefault="003C7F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14.57</w:t>
            </w:r>
          </w:p>
        </w:tc>
        <w:tc>
          <w:tcPr>
            <w:tcW w:w="1547" w:type="pct"/>
            <w:tcBorders>
              <w:right w:val="single" w:sz="4" w:space="0" w:color="4F81BD" w:themeColor="accent1"/>
            </w:tcBorders>
            <w:shd w:val="clear" w:color="auto" w:fill="D3DFEE" w:themeFill="accent1" w:themeFillTint="3F"/>
            <w:vAlign w:val="center"/>
          </w:tcPr>
          <w:p w:rsidR="00456159" w:rsidRDefault="003C7F8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Bidi"/>
              </w:rPr>
            </w:pPr>
            <w:r>
              <w:rPr>
                <w:rFonts w:cstheme="majorBidi"/>
              </w:rPr>
              <w:t>LBS/YR</w:t>
            </w:r>
          </w:p>
        </w:tc>
      </w:tr>
    </w:tbl>
    <w:p w:rsidR="00456159" w:rsidRDefault="0045615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456159" w:rsidRDefault="003C7F80">
      <w:pPr>
        <w:pStyle w:val="Heading2"/>
        <w:spacing w:before="0" w:line="360" w:lineRule="auto"/>
        <w:rPr>
          <w:sz w:val="20"/>
          <w:szCs w:val="20"/>
        </w:rPr>
      </w:pPr>
      <w:r>
        <w:rPr>
          <w:sz w:val="24"/>
          <w:szCs w:val="24"/>
        </w:rPr>
        <w:lastRenderedPageBreak/>
        <w:t xml:space="preserve">Grant Activity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Administration 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 and Coordination of the FY17 State Cost Share Program.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ADMINISTRATION/COORDINATION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18-Aug-16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06-Sep-17</w:t>
            </w:r>
          </w:p>
        </w:tc>
      </w:tr>
      <w:tr w:rsidR="00456159" w:rsidTr="0045615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As of 12-31-17, $368.50 was spent on Administration and Coordination of the FY17 State Cost Share Program.  6.3 hours @ $58.43 from August 17th, 2017 to September 6th, 2017.  </w:t>
            </w:r>
          </w:p>
        </w:tc>
      </w:tr>
    </w:tbl>
    <w:p w:rsidR="00456159" w:rsidRDefault="003C7F8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Engineering Assistance/Conrad Schardin Grade Stabilization 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Engineering Assistance/Conrad Schardin Grade Stabilization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TECHNICAL/ENGINEERING ASSISTANCE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18-Aug-16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21-Jun-17</w:t>
            </w:r>
          </w:p>
        </w:tc>
      </w:tr>
      <w:tr w:rsidR="00456159" w:rsidTr="0045615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of December 31st, 2017, $1222.50 was spent on technical engineering assistance by Bolton &amp; Menk for design work completed by Area 2 on the Verdi section 1 Grade Stabilization structure (Conrad Schardin Project).  The $1222.50 is a portion of the 20% adm</w:t>
            </w:r>
            <w:r>
              <w:t xml:space="preserve">inistration dollars that the SWCD can use from the grant.  </w:t>
            </w:r>
          </w:p>
        </w:tc>
      </w:tr>
    </w:tbl>
    <w:p w:rsidR="00456159" w:rsidRDefault="003C7F8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098"/>
        <w:gridCol w:w="4194"/>
        <w:gridCol w:w="3648"/>
        <w:gridCol w:w="3444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FY17-01-Glen Petersen-Grade Stab. Project 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FY17-01-Glen Petersen-Grade Stab. Project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18-Aug-16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16-Aug-17</w:t>
            </w:r>
          </w:p>
        </w:tc>
      </w:tr>
      <w:tr w:rsidR="00456159" w:rsidTr="0045615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 of December 31st, 2017, the grade stabilization project on the Glen Petersen project has been completed.  Total project cost of $13,352 of which 75% ($10,014) was paid out of the FY17 State Cost Share funds.  SWPT</w:t>
            </w:r>
            <w:r>
              <w:t xml:space="preserve">SA designed and seen the project through to the finish.  </w:t>
            </w:r>
          </w:p>
        </w:tc>
      </w:tr>
    </w:tbl>
    <w:p w:rsidR="00456159" w:rsidRDefault="00456159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59"/>
        <w:gridCol w:w="3377"/>
        <w:gridCol w:w="3979"/>
        <w:gridCol w:w="2885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lastRenderedPageBreak/>
              <w:t xml:space="preserve">Activity Action - FY17-01-Glen Petersen-Grade Stab. Project 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410 - Grade Stabilization Structure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1-Grade Stabilization Project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 COUNT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 Years</w:t>
            </w:r>
          </w:p>
        </w:tc>
      </w:tr>
      <w:tr w:rsidR="00456159" w:rsidTr="0045615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 COUNT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10-Aug-17</w:t>
            </w:r>
          </w:p>
        </w:tc>
      </w:tr>
      <w:tr w:rsidR="00456159" w:rsidTr="0045615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Point(s) 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456159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FY17-01-Glen Petersen-Grade Stab. Project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456159" w:rsidRDefault="003C7F80">
            <w:r>
              <w:t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2.16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456159" w:rsidRDefault="003C7F80">
            <w:r>
              <w:t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BWSR CALC (GULLY STABILIZATION)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Flandreau Creek</w:t>
            </w:r>
          </w:p>
        </w:tc>
      </w:tr>
      <w:tr w:rsidR="00456159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FY17-01-Glen Petersen-Grade Stab. Project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456159" w:rsidRDefault="003C7F80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8.4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456159" w:rsidRDefault="003C7F80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BWSR CALC (GULLY STABILIZATION)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Flandreau Creek</w:t>
            </w:r>
          </w:p>
        </w:tc>
      </w:tr>
      <w:tr w:rsidR="00456159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FY17-01-Glen Petersen-Grade Stab. Project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456159" w:rsidRDefault="003C7F80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1.88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456159" w:rsidRDefault="003C7F80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BWSR CALC (GULLY STABILIZATION)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Flandreau Creek</w:t>
            </w:r>
          </w:p>
        </w:tc>
      </w:tr>
    </w:tbl>
    <w:p w:rsidR="00456159" w:rsidRDefault="003C7F8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tbl>
      <w:tblPr>
        <w:tblStyle w:val="LightGrid-Accent1"/>
        <w:tblW w:w="5000" w:type="pct"/>
        <w:tblBorders>
          <w:top w:val="single" w:sz="6" w:space="0" w:color="C6D9F1" w:themeColor="text2" w:themeTint="33"/>
          <w:left w:val="single" w:sz="6" w:space="0" w:color="C6D9F1" w:themeColor="text2" w:themeTint="33"/>
          <w:bottom w:val="single" w:sz="6" w:space="0" w:color="C6D9F1" w:themeColor="text2" w:themeTint="33"/>
          <w:right w:val="single" w:sz="6" w:space="0" w:color="C6D9F1" w:themeColor="text2" w:themeTint="33"/>
          <w:insideH w:val="single" w:sz="6" w:space="0" w:color="C6D9F1" w:themeColor="text2" w:themeTint="33"/>
          <w:insideV w:val="single" w:sz="6" w:space="0" w:color="C6D9F1" w:themeColor="text2" w:themeTint="33"/>
        </w:tblBorders>
        <w:tblLook w:val="02A0" w:firstRow="1" w:lastRow="0" w:firstColumn="1" w:lastColumn="0" w:noHBand="1" w:noVBand="0"/>
      </w:tblPr>
      <w:tblGrid>
        <w:gridCol w:w="3148"/>
        <w:gridCol w:w="4262"/>
        <w:gridCol w:w="3707"/>
        <w:gridCol w:w="3499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pStyle w:val="Heading2"/>
              <w:widowControl w:val="0"/>
              <w:spacing w:before="0" w:line="360" w:lineRule="auto"/>
              <w:outlineLvl w:val="1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Grant Activity - FY17-02 David Boulton 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Installed a 765 foot waterway with tile for erosion control.  Included dirt work, tile, seed, seeding and mulching of the waterway.  Total cost of 5249.93. of which $3922 was approved for cost share.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Category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AGRICULTURAL PRACTICES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Start Date</w:t>
            </w:r>
          </w:p>
        </w:tc>
        <w:tc>
          <w:tcPr>
            <w:tcW w:w="1458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18-Oct-17</w:t>
            </w:r>
          </w:p>
        </w:tc>
        <w:tc>
          <w:tcPr>
            <w:tcW w:w="1268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End Date</w:t>
            </w:r>
          </w:p>
        </w:tc>
        <w:tc>
          <w:tcPr>
            <w:tcW w:w="1197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19-Sep-18</w:t>
            </w:r>
          </w:p>
        </w:tc>
      </w:tr>
      <w:tr w:rsidR="00456159" w:rsidTr="00456159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Has Rates and Hours?</w:t>
            </w:r>
          </w:p>
        </w:tc>
        <w:tc>
          <w:tcPr>
            <w:tcW w:w="3923" w:type="pct"/>
            <w:gridSpan w:val="3"/>
          </w:tcPr>
          <w:p w:rsidR="00456159" w:rsidRDefault="003C7F8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56159" w:rsidTr="00456159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Results</w:t>
            </w:r>
          </w:p>
        </w:tc>
        <w:tc>
          <w:tcPr>
            <w:tcW w:w="3923" w:type="pct"/>
            <w:gridSpan w:val="3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765 foot waterway was installed in cooperation with the neighbor to the west.  A large amount of water flows through the area and outlets into the Yellow Medicine River.  The project resulted in reductions of 12.41 t/y of Sediment, 12.41 T/y Soil and 12.</w:t>
            </w:r>
            <w:r>
              <w:t xml:space="preserve">41 T/y Phosphorus. </w:t>
            </w:r>
          </w:p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</w:tc>
      </w:tr>
    </w:tbl>
    <w:p w:rsidR="00456159" w:rsidRDefault="00456159">
      <w:pPr>
        <w:spacing w:after="0"/>
        <w:rPr>
          <w:rFonts w:asciiTheme="majorHAnsi" w:hAnsiTheme="majorHAnsi"/>
          <w:sz w:val="20"/>
          <w:szCs w:val="20"/>
        </w:rPr>
      </w:pPr>
    </w:p>
    <w:tbl>
      <w:tblPr>
        <w:tblStyle w:val="LightGrid-Accent1"/>
        <w:tblW w:w="4378" w:type="pct"/>
        <w:tblInd w:w="1818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2A0" w:firstRow="1" w:lastRow="0" w:firstColumn="1" w:lastColumn="0" w:noHBand="1" w:noVBand="0"/>
      </w:tblPr>
      <w:tblGrid>
        <w:gridCol w:w="2395"/>
        <w:gridCol w:w="3430"/>
        <w:gridCol w:w="4042"/>
        <w:gridCol w:w="2931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</w:pPr>
            <w:r>
              <w:rPr>
                <w:rFonts w:asciiTheme="minorHAnsi" w:hAnsiTheme="minorHAnsi"/>
                <w:color w:val="FFFFFF" w:themeColor="background1"/>
              </w:rPr>
              <w:lastRenderedPageBreak/>
              <w:t xml:space="preserve">Activity Action - FY17-02 David Boulton 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Practice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412 - Grassed Waterway and Swales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Count of Activities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  <w:tc>
          <w:tcPr>
            <w:tcW w:w="4064" w:type="pct"/>
            <w:gridSpan w:val="3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Waterway construction of 765 linear feet.</w:t>
            </w:r>
          </w:p>
        </w:tc>
      </w:tr>
      <w:tr w:rsidR="00456159" w:rsidTr="004561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Proposed Size / Units</w:t>
            </w:r>
          </w:p>
        </w:tc>
        <w:tc>
          <w:tcPr>
            <w:tcW w:w="1340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765.00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Lifespan</w:t>
            </w:r>
          </w:p>
        </w:tc>
        <w:tc>
          <w:tcPr>
            <w:tcW w:w="1145" w:type="pct"/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Years</w:t>
            </w:r>
          </w:p>
        </w:tc>
      </w:tr>
      <w:tr w:rsidR="00456159" w:rsidTr="0045615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Actual Size/Units</w:t>
            </w:r>
          </w:p>
        </w:tc>
        <w:tc>
          <w:tcPr>
            <w:tcW w:w="1340" w:type="pct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765.00 LINEAR FEET</w:t>
            </w:r>
          </w:p>
        </w:tc>
        <w:tc>
          <w:tcPr>
            <w:tcW w:w="1579" w:type="pct"/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Installed Date</w:t>
            </w:r>
          </w:p>
        </w:tc>
        <w:tc>
          <w:tcPr>
            <w:tcW w:w="1145" w:type="pct"/>
          </w:tcPr>
          <w:p w:rsidR="00456159" w:rsidRDefault="003C7F80">
            <w:pPr>
              <w:keepNext/>
              <w:keepLines/>
              <w:widowControl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19-Sep-18</w:t>
            </w:r>
          </w:p>
        </w:tc>
      </w:tr>
      <w:tr w:rsidR="00456159" w:rsidTr="0045615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" w:type="pct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548DD4" w:themeFill="text2" w:themeFillTint="99"/>
          </w:tcPr>
          <w:p w:rsidR="00456159" w:rsidRDefault="003C7F80">
            <w:pPr>
              <w:keepNext/>
              <w:keepLines/>
              <w:widowControl w:val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 xml:space="preserve">Mapped Activities </w:t>
            </w:r>
          </w:p>
        </w:tc>
        <w:tc>
          <w:tcPr>
            <w:tcW w:w="4064" w:type="pct"/>
            <w:gridSpan w:val="3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D3DFEE" w:themeFill="accent1" w:themeFillTint="3F"/>
          </w:tcPr>
          <w:p w:rsidR="00456159" w:rsidRDefault="003C7F80">
            <w:pPr>
              <w:keepNext/>
              <w:keepLines/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Polygon(s)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3216"/>
        <w:gridCol w:w="5314"/>
        <w:gridCol w:w="2596"/>
        <w:gridCol w:w="3490"/>
      </w:tblGrid>
      <w:tr w:rsidR="00456159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FY17-02 David Boulton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456159" w:rsidRDefault="003C7F80">
            <w:r>
              <w:t>PHOSPHORUS (EST. REDUCTION)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 xml:space="preserve">12.41 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456159" w:rsidRDefault="003C7F80">
            <w:r>
              <w:t>WATER POLLUTION (REDUCTION ESTIMATES) LBS/YR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BWSR CALC (SHEET AND RILL)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Yellow Medicine River</w:t>
            </w:r>
          </w:p>
        </w:tc>
      </w:tr>
      <w:tr w:rsidR="00456159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FY17-02 David Boulton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456159" w:rsidRDefault="003C7F80">
            <w:r>
              <w:t>SEDIMENT (TSS)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12.41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456159" w:rsidRDefault="003C7F80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BWSR CALC (SHEET AND RILL)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Yellow Medicine River</w:t>
            </w:r>
          </w:p>
        </w:tc>
      </w:tr>
      <w:tr w:rsidR="00456159">
        <w:tc>
          <w:tcPr>
            <w:tcW w:w="5000" w:type="pct"/>
            <w:gridSpan w:val="4"/>
            <w:tcBorders>
              <w:right w:val="single" w:sz="4" w:space="0" w:color="8DB3E2" w:themeColor="text2" w:themeTint="66"/>
            </w:tcBorders>
            <w:shd w:val="clear" w:color="auto" w:fill="B8CCE4" w:themeFill="accent1" w:themeFillTint="66"/>
          </w:tcPr>
          <w:p w:rsidR="00456159" w:rsidRDefault="003C7F80">
            <w:pPr>
              <w:keepNext/>
              <w:keepLines/>
              <w:widowControl w:val="0"/>
              <w:spacing w:line="276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Final</w:t>
            </w:r>
            <w:r>
              <w:rPr>
                <w:b/>
              </w:rPr>
              <w:t xml:space="preserve"> </w:t>
            </w:r>
            <w:r>
              <w:rPr>
                <w:b/>
                <w:color w:val="FFFFFF" w:themeColor="background1"/>
              </w:rPr>
              <w:t>Indicator for FY17-02 David Boulton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Indicator Name </w:t>
            </w:r>
          </w:p>
        </w:tc>
        <w:tc>
          <w:tcPr>
            <w:tcW w:w="1818" w:type="pct"/>
          </w:tcPr>
          <w:p w:rsidR="00456159" w:rsidRDefault="003C7F80">
            <w:r>
              <w:t>SOIL (EST. SAVINGS)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12.41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Indicator Subcategory/Units</w:t>
            </w:r>
          </w:p>
        </w:tc>
        <w:tc>
          <w:tcPr>
            <w:tcW w:w="1818" w:type="pct"/>
          </w:tcPr>
          <w:p w:rsidR="00456159" w:rsidRDefault="003C7F80">
            <w:r>
              <w:t>WATER POLLUTION (REDUCTION ESTIMATES) TONS/YR</w:t>
            </w:r>
          </w:p>
        </w:tc>
        <w:tc>
          <w:tcPr>
            <w:tcW w:w="888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Calculation Tool</w:t>
            </w:r>
          </w:p>
        </w:tc>
        <w:tc>
          <w:tcPr>
            <w:tcW w:w="1194" w:type="pct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BWSR CALC (SHEET AND RILL)</w:t>
            </w:r>
          </w:p>
        </w:tc>
      </w:tr>
      <w:tr w:rsidR="00456159">
        <w:tc>
          <w:tcPr>
            <w:tcW w:w="1100" w:type="pct"/>
            <w:shd w:val="clear" w:color="auto" w:fill="548DD4" w:themeFill="text2" w:themeFillTint="99"/>
          </w:tcPr>
          <w:p w:rsidR="00456159" w:rsidRDefault="003C7F80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Waterbody</w:t>
            </w:r>
          </w:p>
        </w:tc>
        <w:tc>
          <w:tcPr>
            <w:tcW w:w="3900" w:type="pct"/>
            <w:gridSpan w:val="3"/>
            <w:tcBorders>
              <w:right w:val="single" w:sz="4" w:space="0" w:color="8DB3E2" w:themeColor="text2" w:themeTint="66"/>
            </w:tcBorders>
          </w:tcPr>
          <w:p w:rsidR="00456159" w:rsidRDefault="003C7F80">
            <w:r>
              <w:t>Yellow Medicine River</w:t>
            </w:r>
          </w:p>
        </w:tc>
      </w:tr>
    </w:tbl>
    <w:p w:rsidR="00456159" w:rsidRDefault="003C7F80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</w:p>
    <w:p w:rsidR="00456159" w:rsidRDefault="003C7F80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Grant Attachments</w:t>
      </w:r>
    </w:p>
    <w:tbl>
      <w:tblPr>
        <w:tblStyle w:val="LightGrid-Accent1"/>
        <w:tblW w:w="5000" w:type="pct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single" w:sz="8" w:space="0" w:color="95B3D7" w:themeColor="accent1" w:themeTint="99"/>
          <w:insideV w:val="single" w:sz="8" w:space="0" w:color="95B3D7" w:themeColor="accent1" w:themeTint="99"/>
        </w:tblBorders>
        <w:tblLook w:val="02A0" w:firstRow="1" w:lastRow="0" w:firstColumn="1" w:lastColumn="0" w:noHBand="1" w:noVBand="0"/>
      </w:tblPr>
      <w:tblGrid>
        <w:gridCol w:w="5114"/>
        <w:gridCol w:w="2939"/>
        <w:gridCol w:w="6563"/>
      </w:tblGrid>
      <w:tr w:rsidR="00456159" w:rsidTr="004561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Name</w:t>
            </w:r>
          </w:p>
        </w:tc>
        <w:tc>
          <w:tcPr>
            <w:tcW w:w="1005" w:type="pct"/>
            <w:tcBorders>
              <w:top w:val="none" w:sz="0" w:space="0" w:color="auto"/>
              <w:bottom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Document Type</w:t>
            </w:r>
          </w:p>
        </w:tc>
        <w:tc>
          <w:tcPr>
            <w:tcW w:w="22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F81BD" w:themeFill="accent1"/>
          </w:tcPr>
          <w:p w:rsidR="00456159" w:rsidRDefault="003C7F8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Description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2017 SWCD Programs and Operations Addendum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Programs and Operations Addendum - Lincoln SWCD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2017 SWCD Programs and Operations Addendum executed</w:t>
            </w:r>
          </w:p>
        </w:tc>
        <w:tc>
          <w:tcPr>
            <w:tcW w:w="100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 Agreement</w:t>
            </w:r>
          </w:p>
        </w:tc>
        <w:tc>
          <w:tcPr>
            <w:tcW w:w="224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Programs and Operations Addendum - Lincoln SWCD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- 01/28/2019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- 02/12/2018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- 01/19/2018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- 03/23/2018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- 01/03/2019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All Details Report</w:t>
            </w:r>
          </w:p>
        </w:tc>
        <w:tc>
          <w:tcPr>
            <w:tcW w:w="100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</w:t>
            </w:r>
          </w:p>
        </w:tc>
        <w:tc>
          <w:tcPr>
            <w:tcW w:w="2245" w:type="pct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Workflow Generated  - All Details Report - 01/28/2019</w:t>
            </w:r>
          </w:p>
        </w:tc>
      </w:tr>
      <w:tr w:rsidR="00456159" w:rsidTr="0045615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</w:pPr>
            <w:r>
              <w:rPr>
                <w:rFonts w:asciiTheme="minorHAnsi" w:hAnsiTheme="minorHAnsi"/>
              </w:rPr>
              <w:t>Financial Report</w:t>
            </w:r>
          </w:p>
        </w:tc>
        <w:tc>
          <w:tcPr>
            <w:tcW w:w="100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Grant</w:t>
            </w:r>
          </w:p>
        </w:tc>
        <w:tc>
          <w:tcPr>
            <w:tcW w:w="2245" w:type="pct"/>
            <w:shd w:val="clear" w:color="auto" w:fill="D3DFEE" w:themeFill="accent1" w:themeFillTint="3F"/>
          </w:tcPr>
          <w:p w:rsidR="00456159" w:rsidRDefault="003C7F8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2017 - State Cost-Share Fund (Lincoln SWCD)</w:t>
            </w:r>
          </w:p>
        </w:tc>
      </w:tr>
    </w:tbl>
    <w:p w:rsidR="00456159" w:rsidRDefault="00456159">
      <w:pPr>
        <w:spacing w:after="0"/>
        <w:rPr>
          <w:rFonts w:asciiTheme="majorHAnsi" w:hAnsiTheme="majorHAnsi"/>
          <w:sz w:val="20"/>
          <w:szCs w:val="20"/>
        </w:rPr>
      </w:pPr>
    </w:p>
    <w:p w:rsidR="00456159" w:rsidRDefault="00456159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456159">
      <w:footerReference w:type="default" r:id="rId7"/>
      <w:type w:val="continuous"/>
      <w:pgSz w:w="15840" w:h="12240" w:orient="landscape"/>
      <w:pgMar w:top="720" w:right="720" w:bottom="720" w:left="720" w:header="720" w:footer="720" w:gutter="0"/>
      <w:pgBorders w:offsetFrom="page"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C7F80">
      <w:pPr>
        <w:spacing w:after="0" w:line="240" w:lineRule="auto"/>
      </w:pPr>
      <w:r>
        <w:separator/>
      </w:r>
    </w:p>
  </w:endnote>
  <w:endnote w:type="continuationSeparator" w:id="0">
    <w:p w:rsidR="00000000" w:rsidRDefault="003C7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59" w:rsidRDefault="003C7F80">
    <w:pPr>
      <w:pStyle w:val="Footer"/>
    </w:pPr>
    <w:r>
      <w:rPr>
        <w:sz w:val="20"/>
        <w:szCs w:val="20"/>
      </w:rPr>
      <w:t>Report created on: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PRINTDATE  \@ "M/d/yy"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3/4/19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 xml:space="preserve">Page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6</w:t>
    </w:r>
    <w:r>
      <w:rPr>
        <w:b/>
        <w:sz w:val="20"/>
        <w:szCs w:val="20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C7F80">
      <w:pPr>
        <w:spacing w:after="0" w:line="240" w:lineRule="auto"/>
      </w:pPr>
      <w:r>
        <w:separator/>
      </w:r>
    </w:p>
  </w:footnote>
  <w:footnote w:type="continuationSeparator" w:id="0">
    <w:p w:rsidR="00000000" w:rsidRDefault="003C7F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9"/>
    <w:rsid w:val="003C7F80"/>
    <w:rsid w:val="0045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B7448E-EFDE-4FAE-9C58-7DF9EC6B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Theme="minorEastAsia"/>
    </w:rPr>
  </w:style>
  <w:style w:type="paragraph" w:styleId="Heading2">
    <w:name w:val="heading 2"/>
    <w:basedOn w:val="Normal"/>
    <w:link w:val="Heading2Char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eastAsiaTheme="minorEastAsia"/>
    </w:rPr>
  </w:style>
  <w:style w:type="table" w:styleId="MediumShading1-Accent1">
    <w:name w:val="Medium Shading 1 Accent 1"/>
    <w:basedOn w:val="TableNormal"/>
    <w:pPr>
      <w:spacing w:after="0" w:line="240" w:lineRule="auto"/>
    </w:pPr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rPr>
        <w:b/>
        <w:color w:val="FFFFFF" w:themeColor="background1"/>
        <w:sz w:val="20"/>
        <w:szCs w:val="20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  <w:shd w:val="clear" w:color="auto" w:fill="4F81BD" w:themeFill="accent1"/>
      </w:tcPr>
    </w:tblStylePr>
    <w:tblStylePr w:type="lastRow">
      <w:rPr>
        <w:b/>
        <w:sz w:val="20"/>
        <w:szCs w:val="20"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</w:tcBorders>
      </w:tcPr>
    </w:tblStylePr>
    <w:tblStylePr w:type="firstCol">
      <w:rPr>
        <w:b/>
        <w:sz w:val="20"/>
        <w:szCs w:val="20"/>
      </w:rPr>
    </w:tblStylePr>
    <w:tblStylePr w:type="lastCol">
      <w:rPr>
        <w:b/>
        <w:sz w:val="20"/>
        <w:szCs w:val="20"/>
      </w:rPr>
    </w:tblStylePr>
    <w:tblStylePr w:type="band1Vert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shd w:val="clear" w:color="auto" w:fill="D3DFEE" w:themeFill="accent1" w:themeFillTint="3F"/>
      </w:tcPr>
    </w:tblStylePr>
    <w:tblStylePr w:type="band2Horz">
      <w:rPr>
        <w:sz w:val="20"/>
        <w:szCs w:val="20"/>
      </w:rPr>
    </w:tblStylePr>
  </w:style>
  <w:style w:type="table" w:styleId="LightGrid-Accent1">
    <w:name w:val="Light Grid Accent 1"/>
    <w:basedOn w:val="TableNormal"/>
    <w:pPr>
      <w:spacing w:after="0" w:line="240" w:lineRule="auto"/>
    </w:p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</w:tcBorders>
      </w:tcPr>
    </w:tblStylePr>
    <w:tblStylePr w:type="lastRow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sz w:val="20"/>
        <w:szCs w:val="20"/>
      </w:rPr>
    </w:tblStylePr>
    <w:tblStylePr w:type="lastCol">
      <w:rPr>
        <w:rFonts w:asciiTheme="majorHAnsi" w:eastAsiaTheme="majorEastAsia" w:hAnsiTheme="majorHAnsi" w:cstheme="majorBidi"/>
        <w:b/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sz w:val="20"/>
        <w:szCs w:val="20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1139</Words>
  <Characters>6494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Water and Soil Resources (BWSR)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Wichern</dc:creator>
  <cp:lastModifiedBy>Colleen Wichern</cp:lastModifiedBy>
  <cp:revision>2</cp:revision>
  <dcterms:created xsi:type="dcterms:W3CDTF">2019-03-04T16:42:00Z</dcterms:created>
  <dcterms:modified xsi:type="dcterms:W3CDTF">2019-03-04T16:42:00Z</dcterms:modified>
</cp:coreProperties>
</file>